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240" w:lineRule="auto"/>
        <w:jc w:val="center"/>
        <w:rPr>
          <w:rFonts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sz w:val="44"/>
          <w:szCs w:val="44"/>
        </w:rPr>
        <w:t>宁波市</w:t>
      </w:r>
      <w:r>
        <w:rPr>
          <w:rFonts w:hint="eastAsia" w:ascii="黑体" w:hAnsi="黑体" w:eastAsia="黑体" w:cstheme="minorBidi"/>
          <w:sz w:val="44"/>
          <w:szCs w:val="44"/>
          <w:lang w:eastAsia="zh-CN"/>
        </w:rPr>
        <w:t>北仑区</w:t>
      </w:r>
      <w:r>
        <w:rPr>
          <w:rFonts w:hint="eastAsia" w:ascii="黑体" w:hAnsi="黑体" w:eastAsia="黑体" w:cstheme="minorBidi"/>
          <w:sz w:val="44"/>
          <w:szCs w:val="44"/>
        </w:rPr>
        <w:t>政府信息主动公开目录清单（</w:t>
      </w:r>
      <w:r>
        <w:rPr>
          <w:rFonts w:hint="eastAsia" w:ascii="黑体" w:hAnsi="黑体" w:eastAsia="黑体" w:cstheme="minorBidi"/>
          <w:sz w:val="44"/>
          <w:szCs w:val="44"/>
          <w:lang w:eastAsia="zh-CN"/>
        </w:rPr>
        <w:t>北仑区交通运输局</w:t>
      </w:r>
      <w:r>
        <w:rPr>
          <w:rFonts w:hint="eastAsia" w:ascii="黑体" w:hAnsi="黑体" w:eastAsia="黑体" w:cstheme="minorBidi"/>
          <w:sz w:val="44"/>
          <w:szCs w:val="44"/>
        </w:rPr>
        <w:t>）</w:t>
      </w:r>
    </w:p>
    <w:tbl>
      <w:tblPr>
        <w:tblStyle w:val="5"/>
        <w:tblW w:w="1560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8"/>
        <w:gridCol w:w="2990"/>
        <w:gridCol w:w="2127"/>
        <w:gridCol w:w="1334"/>
        <w:gridCol w:w="1275"/>
        <w:gridCol w:w="3118"/>
        <w:gridCol w:w="129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事项类别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事项名称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公开内容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公开依据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公开主体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公开时限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公开渠道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公开方式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咨询及监督举报电话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机构概况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机构名称、办公地址、办公时间、办公电话、传真、通信地址、邮政编码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711号）、三定方案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综合科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机关职能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依据“三定”方案及职责调整情况确定的本部门最新法定职能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领导分工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领导姓名、工作职务、工作分工、标准工作照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内设机构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内设机构名称、职责、办公电话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下属单位概况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下属单位名称、地址、主要负责人、办公电话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政策文件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行政法规、规章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国家和省、市有关发展规划、固定资产投资、外资利用、地区经济、产业发展、环境与资源、信用建设、价格管理等方面的法律、法规和规章</w:t>
            </w:r>
            <w:bookmarkStart w:id="1" w:name="_GoBack"/>
            <w:bookmarkEnd w:id="1"/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《中华人民共和国政府信息公开条例》（国务院令第711号）、《浙江省行政规范性文件管理办法》（省政府令第372号）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安全法规科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hint="eastAsia" w:ascii="Segoe UI Symbol" w:hAnsi="Segoe UI Symbol" w:cs="Segoe UI Symbol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规范性文件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全区</w:t>
            </w:r>
            <w:r>
              <w:rPr>
                <w:rFonts w:hint="eastAsia"/>
                <w:sz w:val="20"/>
                <w:szCs w:val="20"/>
              </w:rPr>
              <w:t>有关交通发展规划、交通建设、交通工程质量监督、综合运输、交通安全生产监督、港口管理等方面的行政规范性文件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rFonts w:hint="eastAsia"/>
                <w:sz w:val="20"/>
                <w:szCs w:val="20"/>
                <w:lang w:eastAsia="zh-CN"/>
              </w:rPr>
              <w:t>科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其他政策文件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本单位制定的政策文件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制定</w:t>
            </w:r>
            <w:r>
              <w:rPr>
                <w:rFonts w:hint="eastAsia"/>
                <w:sz w:val="20"/>
                <w:szCs w:val="20"/>
                <w:lang w:eastAsia="zh-CN"/>
              </w:rPr>
              <w:t>科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hint="eastAsia" w:ascii="Segoe UI Symbol" w:hAnsi="Segoe UI Symbol" w:cs="Segoe UI Symbol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Hlk14184275"/>
            <w:r>
              <w:rPr>
                <w:rFonts w:hint="eastAsia"/>
                <w:sz w:val="20"/>
                <w:szCs w:val="20"/>
              </w:rPr>
              <w:t>政府决策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交通运输专项规划</w:t>
            </w:r>
          </w:p>
        </w:tc>
        <w:tc>
          <w:tcPr>
            <w:tcW w:w="2990" w:type="dxa"/>
            <w:tcBorders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规划全文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建管科、运管科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交通运输统计信息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交通运输发展统计信息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/>
                <w:kern w:val="0"/>
                <w:sz w:val="20"/>
                <w:szCs w:val="20"/>
              </w:rPr>
              <w:t>交通经济运行方面的信息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运管科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52"/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</w:rPr>
              <w:sym w:font="Wingdings 2" w:char="0052"/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重大交通项目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重大交通项目批准情况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建管科</w:t>
            </w:r>
          </w:p>
        </w:tc>
        <w:tc>
          <w:tcPr>
            <w:tcW w:w="1275" w:type="dxa"/>
            <w:tcBorders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建议提案答复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由市交通运输局答复的、应当公开的市人大代表建议复文和市政协委员提案复文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kern w:val="0"/>
                <w:sz w:val="20"/>
                <w:szCs w:val="20"/>
              </w:rPr>
              <w:t>711</w:t>
            </w:r>
            <w:r>
              <w:rPr>
                <w:rFonts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综合科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应急预案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突发公共事件的应急预案、预警信息及应对情况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安全法规科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</w:rPr>
              <w:t>个工作日内</w:t>
            </w: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人事任免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人事任免文件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kern w:val="0"/>
                <w:sz w:val="20"/>
                <w:szCs w:val="20"/>
              </w:rPr>
              <w:t>711</w:t>
            </w:r>
            <w:r>
              <w:rPr>
                <w:rFonts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综合科</w:t>
            </w:r>
          </w:p>
        </w:tc>
        <w:tc>
          <w:tcPr>
            <w:tcW w:w="1275" w:type="dxa"/>
            <w:tcBorders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财政预决算（含“三公”经费）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财政预算、决算报告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kern w:val="0"/>
                <w:sz w:val="20"/>
                <w:szCs w:val="20"/>
              </w:rPr>
              <w:t>711</w:t>
            </w:r>
            <w:r>
              <w:rPr>
                <w:rFonts w:hint="eastAsia"/>
                <w:kern w:val="0"/>
                <w:sz w:val="20"/>
                <w:szCs w:val="20"/>
              </w:rPr>
              <w:t>号）、《财政部关于推进省以下预决算公开工作的通知》（财预〔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309</w:t>
            </w:r>
            <w:r>
              <w:rPr>
                <w:rFonts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财务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审计科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政府集中采购项目的目录、标准及实施情况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kern w:val="0"/>
                <w:sz w:val="20"/>
                <w:szCs w:val="20"/>
              </w:rPr>
              <w:t>711</w:t>
            </w:r>
            <w:r>
              <w:rPr>
                <w:rFonts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综合科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行政执法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办理行政许可和其他对外管理服务事项的依据、条件、程序以及办理结果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kern w:val="0"/>
                <w:sz w:val="20"/>
                <w:szCs w:val="20"/>
              </w:rPr>
              <w:t>711</w:t>
            </w:r>
            <w:r>
              <w:rPr>
                <w:rFonts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/>
                <w:kern w:val="0"/>
                <w:sz w:val="20"/>
                <w:szCs w:val="20"/>
              </w:rPr>
              <w:t>审批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实施行政处罚、行政强制的依据、条件、程序以及本行政机关认为具有一定社会影响的行政处罚决定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安全</w:t>
            </w:r>
            <w:r>
              <w:rPr>
                <w:rFonts w:hint="eastAsia"/>
                <w:color w:val="000000"/>
                <w:sz w:val="20"/>
                <w:szCs w:val="20"/>
              </w:rPr>
              <w:t>法规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年度报告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政府信息公开年度报告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各年度政府信息公开年报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综合科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每年1月31日前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0574-89384341</w:t>
            </w:r>
            <w:r>
              <w:rPr>
                <w:sz w:val="20"/>
                <w:szCs w:val="20"/>
              </w:rPr>
              <w:t>监督举报电话：</w:t>
            </w:r>
            <w:r>
              <w:rPr>
                <w:rFonts w:hint="eastAsia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信息公开指南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政府信息公开指南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行政机关编制、公布的政府信息公开指南，包括政府信息的分类、编排体系、获取方式和政府信息公开工作机构的名称、办公地址、办公时间、联系电话、传真号码、互联网联系方式等内容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kern w:val="0"/>
                <w:sz w:val="20"/>
                <w:szCs w:val="20"/>
              </w:rPr>
              <w:t>711</w:t>
            </w:r>
            <w:r>
              <w:rPr>
                <w:rFonts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综合科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1"/>
                <w:color w:val="auto"/>
              </w:rPr>
              <w:t>20</w:t>
            </w:r>
            <w:r>
              <w:rPr>
                <w:rStyle w:val="9"/>
                <w:rFonts w:hint="eastAsia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□政务微博      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□移动客户端    □微视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□手机短信推送  □电视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□广播          □报刊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□信息公告栏    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□便民服务中心  □便民服务点（室）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□图书馆        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咨询电话：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0574-89384341</w:t>
            </w:r>
            <w:r>
              <w:rPr>
                <w:color w:val="000000"/>
                <w:sz w:val="20"/>
                <w:szCs w:val="20"/>
              </w:rPr>
              <w:t>监督举报电话：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0574-89384333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信息公开目录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政府信息公开目录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行政机关编制、公布的政府信息公开目录，包括政府信息的索引、名称、内容概述、生成日期等内容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综合科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□政务微博      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□移动客户端    □微视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□手机短信推送  □电视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□广播          □报刊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□信息公告栏    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□便民服务中心 □便民服务点（室）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□图书馆        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咨询电话：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0574-89384341</w:t>
            </w:r>
            <w:r>
              <w:rPr>
                <w:color w:val="000000"/>
                <w:sz w:val="20"/>
                <w:szCs w:val="20"/>
              </w:rPr>
              <w:t>监督举报电话：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0574-89384333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4B"/>
    <w:rsid w:val="0008482C"/>
    <w:rsid w:val="00125ACD"/>
    <w:rsid w:val="001409F6"/>
    <w:rsid w:val="001445BC"/>
    <w:rsid w:val="00303D4B"/>
    <w:rsid w:val="00395AF4"/>
    <w:rsid w:val="003D1B38"/>
    <w:rsid w:val="00406039"/>
    <w:rsid w:val="004C38BD"/>
    <w:rsid w:val="00716847"/>
    <w:rsid w:val="00730BD9"/>
    <w:rsid w:val="007D3337"/>
    <w:rsid w:val="008420FC"/>
    <w:rsid w:val="008B5E4F"/>
    <w:rsid w:val="009300A1"/>
    <w:rsid w:val="009301FD"/>
    <w:rsid w:val="00993677"/>
    <w:rsid w:val="00A970EC"/>
    <w:rsid w:val="00BB009B"/>
    <w:rsid w:val="00C9374F"/>
    <w:rsid w:val="00E124C1"/>
    <w:rsid w:val="00FF2E6C"/>
    <w:rsid w:val="3BFA2454"/>
    <w:rsid w:val="7572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9">
    <w:name w:val="font21"/>
    <w:basedOn w:val="6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C84B22-44EA-40BE-86DC-E8248920A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731</Words>
  <Characters>4171</Characters>
  <Lines>34</Lines>
  <Paragraphs>9</Paragraphs>
  <TotalTime>18</TotalTime>
  <ScaleCrop>false</ScaleCrop>
  <LinksUpToDate>false</LinksUpToDate>
  <CharactersWithSpaces>4893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2019-07-16T07:57:00Z</dcterms:created>
  <dc:creator>沈佳丽</dc:creator>
  <cp:lastModifiedBy>鱼射手</cp:lastModifiedBy>
  <cp:lastPrinted>2019-08-29T00:48:00Z</cp:lastPrinted>
  <dcterms:modified xsi:type="dcterms:W3CDTF">2019-08-29T02:04:40Z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